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A6" w:rsidRPr="00A24DA6" w:rsidRDefault="00A24DA6" w:rsidP="00A24DA6">
      <w:pPr>
        <w:spacing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>Управлением социальной защиты населения администрации Нижнеломовского района продолжается прием заявлений на новую ежемесячную выплату на детей в возрасте от трех до семи лет включительно.</w:t>
      </w:r>
    </w:p>
    <w:p w:rsidR="00A24DA6" w:rsidRPr="00A24DA6" w:rsidRDefault="00A24DA6" w:rsidP="00A24DA6">
      <w:pPr>
        <w:spacing w:before="282"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>Если заявитель обратится за назначением указанной выплаты не позднее 31 декабря 2020 года, то выплата будет произведена за прошлый период, то есть с 01 января 2020 года. Начиная с 01 января 2021 года ежемесячная выплата будет осуществляться со дня обращения за ее назначением.</w:t>
      </w:r>
    </w:p>
    <w:p w:rsidR="00A24DA6" w:rsidRPr="00A24DA6" w:rsidRDefault="00A24DA6" w:rsidP="00A24DA6">
      <w:pPr>
        <w:spacing w:before="282"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>Напоминаем, право на получение выплаты имеет один из родителей или иной законный представитель детей возрастной категории от 3 лет до 7 лет включительно, являющийся гражданином Российской Федерации и проживающий на территории Пензенской области, если доход на каждого члена семьи не превышает 9544 рубля.</w:t>
      </w:r>
    </w:p>
    <w:p w:rsidR="00A24DA6" w:rsidRPr="00A24DA6" w:rsidRDefault="00A24DA6" w:rsidP="00A24DA6">
      <w:pPr>
        <w:spacing w:before="282"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 xml:space="preserve">Размер пособия составляет 50 процентов от регионального прожиточного минимума на </w:t>
      </w: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lastRenderedPageBreak/>
        <w:t>детей (4908,50 рублей) и выплачивается на каждого ребенка соответствующего возраста.</w:t>
      </w:r>
    </w:p>
    <w:p w:rsidR="00A24DA6" w:rsidRPr="00A24DA6" w:rsidRDefault="00A24DA6" w:rsidP="00A24DA6">
      <w:pPr>
        <w:spacing w:before="282"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>Для оформления данной выплаты можно подать электронное заявление на портале Госуслуг (gosuslugi.ru), все остальные документы Управлением социальной защиты населения администрации Нижнеломовского района запрашиваются в рамках межведомственного электронного взаимодействия.</w:t>
      </w:r>
    </w:p>
    <w:p w:rsidR="00A24DA6" w:rsidRPr="00A24DA6" w:rsidRDefault="00A24DA6" w:rsidP="00A24DA6">
      <w:pPr>
        <w:spacing w:before="282" w:after="0" w:line="604" w:lineRule="atLeast"/>
        <w:jc w:val="both"/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</w:pPr>
      <w:r w:rsidRPr="00A24DA6">
        <w:rPr>
          <w:rFonts w:ascii="clear_sans_lightregular" w:eastAsia="Times New Roman" w:hAnsi="clear_sans_lightregular" w:cs="Times New Roman"/>
          <w:color w:val="000000"/>
          <w:sz w:val="45"/>
          <w:szCs w:val="45"/>
          <w:lang w:eastAsia="ru-RU"/>
        </w:rPr>
        <w:t>Для граждан, у которых нет личного кабинета на портале Госуслуг, сохраняется и традиционная возможность подачи заявления – через МАУ «Многофункциональный центр предоставления государственных и муниципальных услуг Нижнеломовского района либо по предварительной записи в Управлении социальной защиты населения по адресу : город Нижний Ломов, улица площадь Советская д.6 «б», телефон для предварительной записи : (8-841-54)4-41-85.</w:t>
      </w:r>
    </w:p>
    <w:p w:rsidR="00A24DA6" w:rsidRPr="00A24DA6" w:rsidRDefault="00A24DA6" w:rsidP="00A24DA6">
      <w:pPr>
        <w:numPr>
          <w:ilvl w:val="0"/>
          <w:numId w:val="1"/>
        </w:numPr>
        <w:spacing w:after="0" w:line="240" w:lineRule="auto"/>
        <w:ind w:left="0" w:right="113"/>
        <w:textAlignment w:val="top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A24DA6" w:rsidRPr="00A24DA6" w:rsidRDefault="00A24DA6" w:rsidP="00A24DA6">
      <w:pPr>
        <w:numPr>
          <w:ilvl w:val="0"/>
          <w:numId w:val="1"/>
        </w:numPr>
        <w:spacing w:before="56" w:after="0" w:line="240" w:lineRule="auto"/>
        <w:ind w:left="0" w:right="113"/>
        <w:textAlignment w:val="top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A24DA6" w:rsidRPr="00A24DA6" w:rsidRDefault="00A24DA6" w:rsidP="00A24DA6">
      <w:pPr>
        <w:numPr>
          <w:ilvl w:val="0"/>
          <w:numId w:val="1"/>
        </w:numPr>
        <w:spacing w:before="56" w:after="0" w:line="240" w:lineRule="auto"/>
        <w:ind w:left="0" w:right="113"/>
        <w:textAlignment w:val="top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A24DA6" w:rsidRPr="00A24DA6" w:rsidRDefault="00A24DA6" w:rsidP="00A24DA6">
      <w:pPr>
        <w:numPr>
          <w:ilvl w:val="0"/>
          <w:numId w:val="1"/>
        </w:numPr>
        <w:spacing w:before="56"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8D4BB5" w:rsidRDefault="008D4BB5"/>
    <w:sectPr w:rsidR="008D4BB5" w:rsidSect="008D4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lear_sans_light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A0E"/>
    <w:multiLevelType w:val="multilevel"/>
    <w:tmpl w:val="397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08"/>
  <w:characterSpacingControl w:val="doNotCompress"/>
  <w:compat/>
  <w:rsids>
    <w:rsidRoot w:val="00A24DA6"/>
    <w:rsid w:val="008D4BB5"/>
    <w:rsid w:val="00A2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0442">
          <w:marLeft w:val="0"/>
          <w:marRight w:val="0"/>
          <w:marTop w:val="4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8203">
          <w:marLeft w:val="0"/>
          <w:marRight w:val="0"/>
          <w:marTop w:val="4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0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3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1398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2020-12-16T16:37:00Z</dcterms:created>
  <dcterms:modified xsi:type="dcterms:W3CDTF">2020-12-16T16:37:00Z</dcterms:modified>
</cp:coreProperties>
</file>